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584B39" w14:textId="68E0646B" w:rsidR="00FA66C5" w:rsidRDefault="002E076E" w:rsidP="002E076E">
      <w:pPr>
        <w:jc w:val="center"/>
        <w:rPr>
          <w:rFonts w:ascii="Times New Roman" w:hAnsi="Times New Roman" w:cs="Times New Roman"/>
          <w:b/>
          <w:bCs/>
          <w:i/>
          <w:iCs/>
          <w:sz w:val="44"/>
          <w:szCs w:val="44"/>
          <w:u w:val="single"/>
        </w:rPr>
      </w:pPr>
      <w:r w:rsidRPr="002E076E">
        <w:rPr>
          <w:rFonts w:ascii="Times New Roman" w:hAnsi="Times New Roman" w:cs="Times New Roman"/>
          <w:b/>
          <w:bCs/>
          <w:i/>
          <w:iCs/>
          <w:sz w:val="44"/>
          <w:szCs w:val="44"/>
          <w:u w:val="single"/>
        </w:rPr>
        <w:t xml:space="preserve">Dokumentation für Endbenutzer zum Spiel </w:t>
      </w:r>
      <w:proofErr w:type="spellStart"/>
      <w:r w:rsidRPr="002E076E">
        <w:rPr>
          <w:rFonts w:ascii="Times New Roman" w:hAnsi="Times New Roman" w:cs="Times New Roman"/>
          <w:b/>
          <w:bCs/>
          <w:i/>
          <w:iCs/>
          <w:sz w:val="44"/>
          <w:szCs w:val="44"/>
          <w:u w:val="single"/>
        </w:rPr>
        <w:t>Geometrical</w:t>
      </w:r>
      <w:proofErr w:type="spellEnd"/>
      <w:r w:rsidRPr="002E076E">
        <w:rPr>
          <w:rFonts w:ascii="Times New Roman" w:hAnsi="Times New Roman" w:cs="Times New Roman"/>
          <w:b/>
          <w:bCs/>
          <w:i/>
          <w:iCs/>
          <w:sz w:val="44"/>
          <w:szCs w:val="44"/>
          <w:u w:val="single"/>
        </w:rPr>
        <w:t xml:space="preserve"> Tower Defense</w:t>
      </w:r>
    </w:p>
    <w:p w14:paraId="0379404E" w14:textId="5DA4A53C" w:rsidR="002E076E" w:rsidRDefault="002E076E" w:rsidP="002E076E">
      <w:pPr>
        <w:jc w:val="center"/>
        <w:rPr>
          <w:rFonts w:ascii="Times New Roman" w:hAnsi="Times New Roman" w:cs="Times New Roman"/>
          <w:b/>
          <w:bCs/>
          <w:i/>
          <w:iCs/>
          <w:sz w:val="44"/>
          <w:szCs w:val="44"/>
          <w:u w:val="single"/>
        </w:rPr>
      </w:pPr>
    </w:p>
    <w:p w14:paraId="1063D1C8" w14:textId="2AD130C0" w:rsidR="002E076E" w:rsidRPr="00005595" w:rsidRDefault="002E076E" w:rsidP="002E076E">
      <w:pPr>
        <w:jc w:val="both"/>
        <w:rPr>
          <w:rFonts w:ascii="Times New Roman" w:hAnsi="Times New Roman" w:cs="Times New Roman"/>
          <w:b/>
          <w:bCs/>
          <w:sz w:val="24"/>
          <w:szCs w:val="24"/>
        </w:rPr>
      </w:pPr>
      <w:r w:rsidRPr="00005595">
        <w:rPr>
          <w:rFonts w:ascii="Times New Roman" w:hAnsi="Times New Roman" w:cs="Times New Roman"/>
          <w:b/>
          <w:bCs/>
          <w:sz w:val="24"/>
          <w:szCs w:val="24"/>
        </w:rPr>
        <w:t>Allgemeines:</w:t>
      </w:r>
    </w:p>
    <w:p w14:paraId="3647FD9B" w14:textId="3C214670" w:rsidR="002E076E" w:rsidRDefault="002E076E" w:rsidP="002E076E">
      <w:pPr>
        <w:jc w:val="both"/>
        <w:rPr>
          <w:rFonts w:ascii="Times New Roman" w:hAnsi="Times New Roman" w:cs="Times New Roman"/>
        </w:rPr>
      </w:pPr>
      <w:proofErr w:type="spellStart"/>
      <w:r>
        <w:rPr>
          <w:rFonts w:ascii="Times New Roman" w:hAnsi="Times New Roman" w:cs="Times New Roman"/>
        </w:rPr>
        <w:t>Geometrical</w:t>
      </w:r>
      <w:proofErr w:type="spellEnd"/>
      <w:r>
        <w:rPr>
          <w:rFonts w:ascii="Times New Roman" w:hAnsi="Times New Roman" w:cs="Times New Roman"/>
        </w:rPr>
        <w:t xml:space="preserve"> Tower Defense (GTD) ist ein Spiel des Tower Defense Genres, welches sich damit beschäftigt Türme zu platzieren, die sich darum kümmern, Wellen an immer stärker und mehr werdenden Gegnern zu hindern einen Kartenausgang zu erreichen. Das Thema des Spiels soll die Wissenschaft, vor allem die Mathematik, sein. Durch Limitierungen der Platzierbarkeit soll erreicht werden, dass der Spieler zum richtigen Zeitpunkt, am richtigen Ort, den richtigen Turm platziert. Somit ist die richtige Taktik gefragt und Ziel des Spiels ist es so viele Wellen wie möglich zu überstehen.</w:t>
      </w:r>
    </w:p>
    <w:p w14:paraId="63981C4A" w14:textId="5D822869" w:rsidR="00005595" w:rsidRDefault="00005595" w:rsidP="002E076E">
      <w:pPr>
        <w:jc w:val="both"/>
        <w:rPr>
          <w:rFonts w:ascii="Times New Roman" w:hAnsi="Times New Roman" w:cs="Times New Roman"/>
        </w:rPr>
      </w:pPr>
    </w:p>
    <w:p w14:paraId="655522B4" w14:textId="4C42071E" w:rsidR="00005595" w:rsidRPr="00F03970" w:rsidRDefault="00005595" w:rsidP="002E076E">
      <w:pPr>
        <w:jc w:val="both"/>
        <w:rPr>
          <w:rFonts w:ascii="Times New Roman" w:hAnsi="Times New Roman" w:cs="Times New Roman"/>
          <w:b/>
          <w:bCs/>
          <w:sz w:val="24"/>
          <w:szCs w:val="24"/>
        </w:rPr>
      </w:pPr>
      <w:r w:rsidRPr="00F03970">
        <w:rPr>
          <w:rFonts w:ascii="Times New Roman" w:hAnsi="Times New Roman" w:cs="Times New Roman"/>
          <w:b/>
          <w:bCs/>
          <w:sz w:val="24"/>
          <w:szCs w:val="24"/>
        </w:rPr>
        <w:t>Hauptmenü:</w:t>
      </w:r>
    </w:p>
    <w:p w14:paraId="5DD8B3BC" w14:textId="77777777" w:rsidR="00005595" w:rsidRDefault="00005595" w:rsidP="002E076E">
      <w:pPr>
        <w:jc w:val="both"/>
        <w:rPr>
          <w:rFonts w:ascii="Times New Roman" w:hAnsi="Times New Roman" w:cs="Times New Roman"/>
        </w:rPr>
      </w:pPr>
      <w:r>
        <w:rPr>
          <w:rFonts w:ascii="Times New Roman" w:hAnsi="Times New Roman" w:cs="Times New Roman"/>
        </w:rPr>
        <w:t xml:space="preserve">Das Hauptmenü ist sehr schlicht aufgebaut. </w:t>
      </w:r>
    </w:p>
    <w:p w14:paraId="4B9E218E" w14:textId="77777777" w:rsidR="00005595" w:rsidRDefault="00005595" w:rsidP="002E076E">
      <w:pPr>
        <w:jc w:val="both"/>
        <w:rPr>
          <w:rFonts w:ascii="Times New Roman" w:hAnsi="Times New Roman" w:cs="Times New Roman"/>
        </w:rPr>
      </w:pPr>
      <w:r>
        <w:rPr>
          <w:rFonts w:ascii="Times New Roman" w:hAnsi="Times New Roman" w:cs="Times New Roman"/>
        </w:rPr>
        <w:t xml:space="preserve">Auf „Spiel beenden“ schließt sich das Programm. </w:t>
      </w:r>
    </w:p>
    <w:p w14:paraId="7BFABE75" w14:textId="59565661" w:rsidR="00005595" w:rsidRDefault="00005595" w:rsidP="002E076E">
      <w:pPr>
        <w:jc w:val="both"/>
        <w:rPr>
          <w:rFonts w:ascii="Times New Roman" w:hAnsi="Times New Roman" w:cs="Times New Roman"/>
        </w:rPr>
      </w:pPr>
      <w:r>
        <w:rPr>
          <w:rFonts w:ascii="Times New Roman" w:hAnsi="Times New Roman" w:cs="Times New Roman"/>
        </w:rPr>
        <w:t>In den Optionen gibt es die Möglichkeit, sich die Entwickler des Spiels zu betrachten unter dem Untermenü „</w:t>
      </w:r>
      <w:proofErr w:type="spellStart"/>
      <w:r>
        <w:rPr>
          <w:rFonts w:ascii="Times New Roman" w:hAnsi="Times New Roman" w:cs="Times New Roman"/>
        </w:rPr>
        <w:t>Credits</w:t>
      </w:r>
      <w:proofErr w:type="spellEnd"/>
      <w:r>
        <w:rPr>
          <w:rFonts w:ascii="Times New Roman" w:hAnsi="Times New Roman" w:cs="Times New Roman"/>
        </w:rPr>
        <w:t>“ und unter Soundeinstellungen lässt sich die Lautstärke des Spiels regeln.</w:t>
      </w:r>
    </w:p>
    <w:p w14:paraId="1C17D7E7" w14:textId="67D89514" w:rsidR="00005595" w:rsidRDefault="00005595" w:rsidP="002E076E">
      <w:pPr>
        <w:jc w:val="both"/>
        <w:rPr>
          <w:rFonts w:ascii="Times New Roman" w:hAnsi="Times New Roman" w:cs="Times New Roman"/>
        </w:rPr>
      </w:pPr>
      <w:r>
        <w:rPr>
          <w:rFonts w:ascii="Times New Roman" w:hAnsi="Times New Roman" w:cs="Times New Roman"/>
        </w:rPr>
        <w:t>Auf „Spiel Starten“</w:t>
      </w:r>
      <w:r w:rsidR="004862FB">
        <w:rPr>
          <w:rFonts w:ascii="Times New Roman" w:hAnsi="Times New Roman" w:cs="Times New Roman"/>
        </w:rPr>
        <w:t xml:space="preserve"> wird man zu einem weiteren Menü gebracht, dass den Spieler entscheiden lässt, auf welcher Karte man spielen möchte.</w:t>
      </w:r>
      <w:r>
        <w:rPr>
          <w:rFonts w:ascii="Times New Roman" w:hAnsi="Times New Roman" w:cs="Times New Roman"/>
        </w:rPr>
        <w:t xml:space="preserve"> </w:t>
      </w:r>
    </w:p>
    <w:p w14:paraId="72064B96" w14:textId="7ADC09D6" w:rsidR="00F03970" w:rsidRDefault="00F03970" w:rsidP="002E076E">
      <w:pPr>
        <w:jc w:val="both"/>
        <w:rPr>
          <w:rFonts w:ascii="Times New Roman" w:hAnsi="Times New Roman" w:cs="Times New Roman"/>
        </w:rPr>
      </w:pPr>
      <w:r>
        <w:rPr>
          <w:noProof/>
        </w:rPr>
        <w:drawing>
          <wp:anchor distT="0" distB="0" distL="114300" distR="114300" simplePos="0" relativeHeight="251658240" behindDoc="0" locked="0" layoutInCell="1" allowOverlap="1" wp14:anchorId="7E555625" wp14:editId="66725452">
            <wp:simplePos x="0" y="0"/>
            <wp:positionH relativeFrom="margin">
              <wp:align>left</wp:align>
            </wp:positionH>
            <wp:positionV relativeFrom="paragraph">
              <wp:posOffset>409575</wp:posOffset>
            </wp:positionV>
            <wp:extent cx="5513705" cy="3095625"/>
            <wp:effectExtent l="0" t="0" r="0" b="952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513705" cy="3095625"/>
                    </a:xfrm>
                    <a:prstGeom prst="rect">
                      <a:avLst/>
                    </a:prstGeom>
                  </pic:spPr>
                </pic:pic>
              </a:graphicData>
            </a:graphic>
            <wp14:sizeRelH relativeFrom="margin">
              <wp14:pctWidth>0</wp14:pctWidth>
            </wp14:sizeRelH>
            <wp14:sizeRelV relativeFrom="margin">
              <wp14:pctHeight>0</wp14:pctHeight>
            </wp14:sizeRelV>
          </wp:anchor>
        </w:drawing>
      </w:r>
    </w:p>
    <w:p w14:paraId="30F50951" w14:textId="63CB4B3B" w:rsidR="00005595" w:rsidRDefault="00F03970" w:rsidP="002E076E">
      <w:pPr>
        <w:jc w:val="both"/>
        <w:rPr>
          <w:rFonts w:ascii="Times New Roman" w:hAnsi="Times New Roman" w:cs="Times New Roman"/>
        </w:rPr>
      </w:pPr>
      <w:r>
        <w:rPr>
          <w:rFonts w:ascii="Times New Roman" w:hAnsi="Times New Roman" w:cs="Times New Roman"/>
        </w:rPr>
        <w:br w:type="textWrapping" w:clear="all"/>
        <w:t>Hauptmenü</w:t>
      </w:r>
    </w:p>
    <w:p w14:paraId="227211A3" w14:textId="418C7F9C" w:rsidR="00F03970" w:rsidRDefault="00F03970" w:rsidP="002E076E">
      <w:pPr>
        <w:jc w:val="both"/>
        <w:rPr>
          <w:rFonts w:ascii="Times New Roman" w:hAnsi="Times New Roman" w:cs="Times New Roman"/>
        </w:rPr>
      </w:pPr>
      <w:r>
        <w:rPr>
          <w:noProof/>
        </w:rPr>
        <w:lastRenderedPageBreak/>
        <w:drawing>
          <wp:inline distT="0" distB="0" distL="0" distR="0" wp14:anchorId="46085EA3" wp14:editId="2FBCBAFA">
            <wp:extent cx="5324475" cy="2960389"/>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49454" cy="2974277"/>
                    </a:xfrm>
                    <a:prstGeom prst="rect">
                      <a:avLst/>
                    </a:prstGeom>
                  </pic:spPr>
                </pic:pic>
              </a:graphicData>
            </a:graphic>
          </wp:inline>
        </w:drawing>
      </w:r>
    </w:p>
    <w:p w14:paraId="5AF8D67A" w14:textId="77D8632F" w:rsidR="00005595" w:rsidRDefault="00F03970" w:rsidP="002E076E">
      <w:pPr>
        <w:jc w:val="both"/>
        <w:rPr>
          <w:rFonts w:ascii="Times New Roman" w:hAnsi="Times New Roman" w:cs="Times New Roman"/>
        </w:rPr>
      </w:pPr>
      <w:r>
        <w:rPr>
          <w:rFonts w:ascii="Times New Roman" w:hAnsi="Times New Roman" w:cs="Times New Roman"/>
        </w:rPr>
        <w:t>Optionen</w:t>
      </w:r>
    </w:p>
    <w:p w14:paraId="4361E7D4" w14:textId="06379DD6" w:rsidR="00F03970" w:rsidRDefault="00F03970" w:rsidP="002E076E">
      <w:pPr>
        <w:jc w:val="both"/>
        <w:rPr>
          <w:rFonts w:ascii="Times New Roman" w:hAnsi="Times New Roman" w:cs="Times New Roman"/>
        </w:rPr>
      </w:pPr>
      <w:r>
        <w:rPr>
          <w:noProof/>
        </w:rPr>
        <w:drawing>
          <wp:inline distT="0" distB="0" distL="0" distR="0" wp14:anchorId="1EAECB13" wp14:editId="78FB4950">
            <wp:extent cx="5334000" cy="3011546"/>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5348" cy="3017953"/>
                    </a:xfrm>
                    <a:prstGeom prst="rect">
                      <a:avLst/>
                    </a:prstGeom>
                  </pic:spPr>
                </pic:pic>
              </a:graphicData>
            </a:graphic>
          </wp:inline>
        </w:drawing>
      </w:r>
    </w:p>
    <w:p w14:paraId="61595BBD" w14:textId="4B19B81D" w:rsidR="00005595" w:rsidRDefault="00F03970" w:rsidP="002E076E">
      <w:pPr>
        <w:jc w:val="both"/>
        <w:rPr>
          <w:rFonts w:ascii="Times New Roman" w:hAnsi="Times New Roman" w:cs="Times New Roman"/>
        </w:rPr>
      </w:pPr>
      <w:r>
        <w:rPr>
          <w:rFonts w:ascii="Times New Roman" w:hAnsi="Times New Roman" w:cs="Times New Roman"/>
        </w:rPr>
        <w:t>Kartenauswahl</w:t>
      </w:r>
    </w:p>
    <w:p w14:paraId="34B900B6" w14:textId="385D073B" w:rsidR="00F03970" w:rsidRDefault="00F03970" w:rsidP="002E076E">
      <w:pPr>
        <w:jc w:val="both"/>
        <w:rPr>
          <w:rFonts w:ascii="Times New Roman" w:hAnsi="Times New Roman" w:cs="Times New Roman"/>
        </w:rPr>
      </w:pPr>
    </w:p>
    <w:p w14:paraId="63EB365A" w14:textId="51910551" w:rsidR="00F03970" w:rsidRDefault="00F03970" w:rsidP="002E076E">
      <w:pPr>
        <w:jc w:val="both"/>
        <w:rPr>
          <w:rFonts w:ascii="Times New Roman" w:hAnsi="Times New Roman" w:cs="Times New Roman"/>
        </w:rPr>
      </w:pPr>
    </w:p>
    <w:p w14:paraId="4385E079" w14:textId="020158F4" w:rsidR="00F03970" w:rsidRDefault="00F03970" w:rsidP="002E076E">
      <w:pPr>
        <w:jc w:val="both"/>
        <w:rPr>
          <w:rFonts w:ascii="Times New Roman" w:hAnsi="Times New Roman" w:cs="Times New Roman"/>
        </w:rPr>
      </w:pPr>
    </w:p>
    <w:p w14:paraId="08BE37B3" w14:textId="046B8435" w:rsidR="00F03970" w:rsidRDefault="00F03970" w:rsidP="002E076E">
      <w:pPr>
        <w:jc w:val="both"/>
        <w:rPr>
          <w:rFonts w:ascii="Times New Roman" w:hAnsi="Times New Roman" w:cs="Times New Roman"/>
        </w:rPr>
      </w:pPr>
    </w:p>
    <w:p w14:paraId="2BBB95E0" w14:textId="56717889" w:rsidR="00F03970" w:rsidRDefault="00F03970" w:rsidP="002E076E">
      <w:pPr>
        <w:jc w:val="both"/>
        <w:rPr>
          <w:rFonts w:ascii="Times New Roman" w:hAnsi="Times New Roman" w:cs="Times New Roman"/>
        </w:rPr>
      </w:pPr>
    </w:p>
    <w:p w14:paraId="5A2A01A0" w14:textId="188D3982" w:rsidR="00F03970" w:rsidRDefault="00F03970" w:rsidP="002E076E">
      <w:pPr>
        <w:jc w:val="both"/>
        <w:rPr>
          <w:rFonts w:ascii="Times New Roman" w:hAnsi="Times New Roman" w:cs="Times New Roman"/>
        </w:rPr>
      </w:pPr>
    </w:p>
    <w:p w14:paraId="7CE3F6A8" w14:textId="507A8158" w:rsidR="00F03970" w:rsidRDefault="00F03970" w:rsidP="002E076E">
      <w:pPr>
        <w:jc w:val="both"/>
        <w:rPr>
          <w:rFonts w:ascii="Times New Roman" w:hAnsi="Times New Roman" w:cs="Times New Roman"/>
        </w:rPr>
      </w:pPr>
    </w:p>
    <w:p w14:paraId="06C0DF9E" w14:textId="304F714A" w:rsidR="00F03970" w:rsidRDefault="00F03970" w:rsidP="002E076E">
      <w:pPr>
        <w:jc w:val="both"/>
        <w:rPr>
          <w:rFonts w:ascii="Times New Roman" w:hAnsi="Times New Roman" w:cs="Times New Roman"/>
        </w:rPr>
      </w:pPr>
    </w:p>
    <w:p w14:paraId="72B9E2E5" w14:textId="498CDA91" w:rsidR="00F03970" w:rsidRDefault="00F03970" w:rsidP="002E076E">
      <w:pPr>
        <w:jc w:val="both"/>
        <w:rPr>
          <w:rFonts w:ascii="Times New Roman" w:hAnsi="Times New Roman" w:cs="Times New Roman"/>
          <w:b/>
          <w:bCs/>
          <w:sz w:val="24"/>
          <w:szCs w:val="24"/>
        </w:rPr>
      </w:pPr>
      <w:r w:rsidRPr="00F03970">
        <w:rPr>
          <w:rFonts w:ascii="Times New Roman" w:hAnsi="Times New Roman" w:cs="Times New Roman"/>
          <w:b/>
          <w:bCs/>
          <w:sz w:val="24"/>
          <w:szCs w:val="24"/>
        </w:rPr>
        <w:lastRenderedPageBreak/>
        <w:t>Im Spiel:</w:t>
      </w:r>
    </w:p>
    <w:p w14:paraId="2F2C1776" w14:textId="0DF04B42" w:rsidR="00F03970" w:rsidRPr="005714BD" w:rsidRDefault="00F03970" w:rsidP="002E076E">
      <w:pPr>
        <w:jc w:val="both"/>
        <w:rPr>
          <w:rFonts w:ascii="Times New Roman" w:hAnsi="Times New Roman" w:cs="Times New Roman"/>
        </w:rPr>
      </w:pPr>
      <w:r w:rsidRPr="00F03970">
        <w:rPr>
          <w:rFonts w:ascii="Times New Roman" w:hAnsi="Times New Roman" w:cs="Times New Roman"/>
        </w:rPr>
        <w:t>Im Spiel wird man erstmal</w:t>
      </w:r>
      <w:r>
        <w:rPr>
          <w:rFonts w:ascii="Times New Roman" w:hAnsi="Times New Roman" w:cs="Times New Roman"/>
        </w:rPr>
        <w:t xml:space="preserve"> mit einigen Statistiken und Knöpfen begrüßt. Man betritt das Spiel im gestoppten Modus. Das heißt, dass keine neuen Gegner auf dem Pfad hinzugefügt werden. Hier hat der Spieler immer seine Zeit sich auf bevorstehende Wellen vorzubereiten, ohne gleichzeitig von Gegnern überrannt zu werden.</w:t>
      </w:r>
      <w:r w:rsidR="005714BD">
        <w:rPr>
          <w:rFonts w:ascii="Times New Roman" w:hAnsi="Times New Roman" w:cs="Times New Roman"/>
        </w:rPr>
        <w:t xml:space="preserve"> Im Screenshot werden die verschiedenen Elemente nummeriert, die dann erläutert werden:</w:t>
      </w:r>
    </w:p>
    <w:p w14:paraId="1B3DCC6E" w14:textId="5683CE95" w:rsidR="00F03970" w:rsidRDefault="00F03970" w:rsidP="002E076E">
      <w:pPr>
        <w:jc w:val="both"/>
        <w:rPr>
          <w:rFonts w:ascii="Times New Roman" w:hAnsi="Times New Roman" w:cs="Times New Roman"/>
        </w:rPr>
      </w:pPr>
      <w:r>
        <w:rPr>
          <w:noProof/>
        </w:rPr>
        <w:drawing>
          <wp:inline distT="0" distB="0" distL="0" distR="0" wp14:anchorId="70C27E22" wp14:editId="40340524">
            <wp:extent cx="5760720" cy="3237865"/>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7865"/>
                    </a:xfrm>
                    <a:prstGeom prst="rect">
                      <a:avLst/>
                    </a:prstGeom>
                  </pic:spPr>
                </pic:pic>
              </a:graphicData>
            </a:graphic>
          </wp:inline>
        </w:drawing>
      </w:r>
    </w:p>
    <w:p w14:paraId="19991F65" w14:textId="0F81676C" w:rsidR="005714BD" w:rsidRDefault="005714BD" w:rsidP="002E076E">
      <w:pPr>
        <w:jc w:val="both"/>
        <w:rPr>
          <w:rFonts w:ascii="Times New Roman" w:hAnsi="Times New Roman" w:cs="Times New Roman"/>
        </w:rPr>
      </w:pPr>
      <w:r>
        <w:rPr>
          <w:rFonts w:ascii="Times New Roman" w:hAnsi="Times New Roman" w:cs="Times New Roman"/>
        </w:rPr>
        <w:t>Anfang des Spiels</w:t>
      </w:r>
    </w:p>
    <w:p w14:paraId="72695FC4" w14:textId="4F8BD19F" w:rsidR="005714BD" w:rsidRDefault="005714BD" w:rsidP="002E076E">
      <w:pPr>
        <w:jc w:val="both"/>
        <w:rPr>
          <w:rFonts w:ascii="Times New Roman" w:hAnsi="Times New Roman" w:cs="Times New Roman"/>
        </w:rPr>
      </w:pPr>
    </w:p>
    <w:p w14:paraId="174A6AEA" w14:textId="1AE90EA0" w:rsidR="005714BD" w:rsidRPr="00F64B1D" w:rsidRDefault="005714BD" w:rsidP="002E076E">
      <w:pPr>
        <w:jc w:val="both"/>
        <w:rPr>
          <w:rFonts w:ascii="Times New Roman" w:hAnsi="Times New Roman" w:cs="Times New Roman"/>
          <w:color w:val="FF0000"/>
          <w:sz w:val="24"/>
          <w:szCs w:val="24"/>
        </w:rPr>
      </w:pPr>
      <w:r w:rsidRPr="00F64B1D">
        <w:rPr>
          <w:rFonts w:ascii="Times New Roman" w:hAnsi="Times New Roman" w:cs="Times New Roman"/>
          <w:color w:val="FF0000"/>
          <w:sz w:val="24"/>
          <w:szCs w:val="24"/>
        </w:rPr>
        <w:t>1</w:t>
      </w:r>
      <w:r w:rsidR="00F64B1D" w:rsidRPr="00F64B1D">
        <w:rPr>
          <w:rFonts w:ascii="Times New Roman" w:hAnsi="Times New Roman" w:cs="Times New Roman"/>
          <w:color w:val="FF0000"/>
          <w:sz w:val="24"/>
          <w:szCs w:val="24"/>
        </w:rPr>
        <w:t>.</w:t>
      </w:r>
      <w:r w:rsidRPr="00F64B1D">
        <w:rPr>
          <w:rFonts w:ascii="Times New Roman" w:hAnsi="Times New Roman" w:cs="Times New Roman"/>
          <w:color w:val="FF0000"/>
          <w:sz w:val="24"/>
          <w:szCs w:val="24"/>
        </w:rPr>
        <w:t xml:space="preserve"> Leben</w:t>
      </w:r>
      <w:r w:rsidR="00F64B1D" w:rsidRPr="00F64B1D">
        <w:rPr>
          <w:rFonts w:ascii="Times New Roman" w:hAnsi="Times New Roman" w:cs="Times New Roman"/>
          <w:color w:val="FF0000"/>
          <w:sz w:val="24"/>
          <w:szCs w:val="24"/>
        </w:rPr>
        <w:t>:</w:t>
      </w:r>
    </w:p>
    <w:p w14:paraId="0A4D37D7" w14:textId="6C9F2B84" w:rsidR="005714BD" w:rsidRDefault="005714BD" w:rsidP="002E076E">
      <w:pPr>
        <w:jc w:val="both"/>
        <w:rPr>
          <w:rFonts w:ascii="Times New Roman" w:hAnsi="Times New Roman" w:cs="Times New Roman"/>
        </w:rPr>
      </w:pPr>
      <w:r w:rsidRPr="005714BD">
        <w:rPr>
          <w:rFonts w:ascii="Times New Roman" w:hAnsi="Times New Roman" w:cs="Times New Roman"/>
        </w:rPr>
        <w:t>Neben dem Herz wird die Anzahl an</w:t>
      </w:r>
      <w:r w:rsidR="00F64B1D">
        <w:rPr>
          <w:rFonts w:ascii="Times New Roman" w:hAnsi="Times New Roman" w:cs="Times New Roman"/>
        </w:rPr>
        <w:t xml:space="preserve"> noch verfügbaren</w:t>
      </w:r>
      <w:r w:rsidRPr="005714BD">
        <w:rPr>
          <w:rFonts w:ascii="Times New Roman" w:hAnsi="Times New Roman" w:cs="Times New Roman"/>
        </w:rPr>
        <w:t xml:space="preserve"> Trefferpunkten gezeigt</w:t>
      </w:r>
      <w:r w:rsidR="00F64B1D">
        <w:rPr>
          <w:rFonts w:ascii="Times New Roman" w:hAnsi="Times New Roman" w:cs="Times New Roman"/>
        </w:rPr>
        <w:t>. Wenn ein Gegner die Karte betritt und sie erfolgreich wieder verlässt, so verliert der Spieler je nach Gegnerart immer mehr Trefferpunkte. (Ein Dreieck mit einem Leben zieht einen Trefferpunkt ab, ein Quadrat mit zwei Trefferpunkten zwei etc.) Sollte der Spieler die 0 Leben erreichen, so hat er das Spiel verloren und der Game-Over-Bildschirm wird angezeigt. Von dort aus hat er die Möglichkeit ins Hauptmenü zurückzukehren oder es nochmal zu probieren, wobei er aber wieder ganz am Anfang beginnt und seinen Fortschritt verliert.</w:t>
      </w:r>
    </w:p>
    <w:p w14:paraId="31554F7B" w14:textId="4FBC0592" w:rsidR="00F64B1D" w:rsidRPr="00F64B1D" w:rsidRDefault="00F64B1D" w:rsidP="002E076E">
      <w:pPr>
        <w:jc w:val="both"/>
        <w:rPr>
          <w:rFonts w:ascii="Times New Roman" w:hAnsi="Times New Roman" w:cs="Times New Roman"/>
          <w:color w:val="FF0000"/>
          <w:sz w:val="24"/>
          <w:szCs w:val="24"/>
        </w:rPr>
      </w:pPr>
      <w:r w:rsidRPr="00F64B1D">
        <w:rPr>
          <w:rFonts w:ascii="Times New Roman" w:hAnsi="Times New Roman" w:cs="Times New Roman"/>
          <w:color w:val="FF0000"/>
          <w:sz w:val="24"/>
          <w:szCs w:val="24"/>
        </w:rPr>
        <w:t>2. Geld:</w:t>
      </w:r>
    </w:p>
    <w:p w14:paraId="7B2E8FEC" w14:textId="3227F48F" w:rsidR="00F64B1D" w:rsidRDefault="00F64B1D" w:rsidP="002E076E">
      <w:pPr>
        <w:jc w:val="both"/>
        <w:rPr>
          <w:rFonts w:ascii="Times New Roman" w:hAnsi="Times New Roman" w:cs="Times New Roman"/>
        </w:rPr>
      </w:pPr>
      <w:r>
        <w:rPr>
          <w:rFonts w:ascii="Times New Roman" w:hAnsi="Times New Roman" w:cs="Times New Roman"/>
        </w:rPr>
        <w:t>Geld ist das essentielle Mittel um den Spieler Türme platzieren zu lassen. Auch kann der Spieler mit dem Geld bisherige Türme verbessern, was in den meisten Fällen rentabler ist, als sich einen ganz neuen Turm zu kaufen. Geld verdient der Spieler, indem er Schaden an Gegnern verursacht, Türme mit Verbesserungen hat, die automatisch mehr Geld generieren und wenn der Spieler erfolgreich eine Runde überlebt. Die Rechnung sieht so aus: Jeder Schadenspunkt entspricht einer Geldeinheit.</w:t>
      </w:r>
      <w:r w:rsidR="00F74B2C">
        <w:rPr>
          <w:rFonts w:ascii="Times New Roman" w:hAnsi="Times New Roman" w:cs="Times New Roman"/>
        </w:rPr>
        <w:t xml:space="preserve"> Das Beenden einer Runde wird mit 50 + </w:t>
      </w:r>
      <w:r w:rsidR="00EA0953">
        <w:rPr>
          <w:rFonts w:ascii="Times New Roman" w:hAnsi="Times New Roman" w:cs="Times New Roman"/>
        </w:rPr>
        <w:t>(</w:t>
      </w:r>
      <w:r w:rsidR="00F74B2C">
        <w:rPr>
          <w:rFonts w:ascii="Times New Roman" w:hAnsi="Times New Roman" w:cs="Times New Roman"/>
        </w:rPr>
        <w:t>10</w:t>
      </w:r>
      <w:r w:rsidR="00EA0953">
        <w:rPr>
          <w:rFonts w:ascii="Times New Roman" w:hAnsi="Times New Roman" w:cs="Times New Roman"/>
        </w:rPr>
        <w:t xml:space="preserve"> * Rundenanzahl) </w:t>
      </w:r>
      <w:r w:rsidR="00EA0953">
        <w:rPr>
          <w:rFonts w:ascii="Times New Roman" w:hAnsi="Times New Roman" w:cs="Times New Roman"/>
        </w:rPr>
        <w:t>Geldeinheiten belohnt</w:t>
      </w:r>
      <w:r w:rsidR="00F74B2C">
        <w:rPr>
          <w:rFonts w:ascii="Times New Roman" w:hAnsi="Times New Roman" w:cs="Times New Roman"/>
        </w:rPr>
        <w:t>. Höhere Runden belohnen den Spieler also auch mit mehr Geld. Das Geld wird logischerweise bei Käufen auch je nach Preis abgezogen.</w:t>
      </w:r>
    </w:p>
    <w:p w14:paraId="08342EEC" w14:textId="77777777" w:rsidR="005319EB" w:rsidRDefault="005319EB" w:rsidP="002E076E">
      <w:pPr>
        <w:jc w:val="both"/>
        <w:rPr>
          <w:rFonts w:ascii="Times New Roman" w:hAnsi="Times New Roman" w:cs="Times New Roman"/>
        </w:rPr>
      </w:pPr>
    </w:p>
    <w:p w14:paraId="66DA363E" w14:textId="77777777" w:rsidR="00653D0A" w:rsidRDefault="00653D0A" w:rsidP="002E076E">
      <w:pPr>
        <w:jc w:val="both"/>
        <w:rPr>
          <w:rFonts w:ascii="Times New Roman" w:hAnsi="Times New Roman" w:cs="Times New Roman"/>
        </w:rPr>
      </w:pPr>
    </w:p>
    <w:p w14:paraId="21197934" w14:textId="349F85BB" w:rsidR="005319EB" w:rsidRPr="005319EB" w:rsidRDefault="005319EB" w:rsidP="002E076E">
      <w:pPr>
        <w:jc w:val="both"/>
        <w:rPr>
          <w:rFonts w:ascii="Times New Roman" w:hAnsi="Times New Roman" w:cs="Times New Roman"/>
          <w:color w:val="FF0000"/>
          <w:sz w:val="24"/>
          <w:szCs w:val="24"/>
        </w:rPr>
      </w:pPr>
      <w:r w:rsidRPr="005319EB">
        <w:rPr>
          <w:rFonts w:ascii="Times New Roman" w:hAnsi="Times New Roman" w:cs="Times New Roman"/>
          <w:color w:val="FF0000"/>
          <w:sz w:val="24"/>
          <w:szCs w:val="24"/>
        </w:rPr>
        <w:lastRenderedPageBreak/>
        <w:t>3. Rundenanzahl:</w:t>
      </w:r>
    </w:p>
    <w:p w14:paraId="75A90E7E" w14:textId="629B77BC" w:rsidR="005319EB" w:rsidRDefault="005319EB" w:rsidP="002E076E">
      <w:pPr>
        <w:jc w:val="both"/>
        <w:rPr>
          <w:rFonts w:ascii="Times New Roman" w:hAnsi="Times New Roman" w:cs="Times New Roman"/>
        </w:rPr>
      </w:pPr>
      <w:r>
        <w:rPr>
          <w:rFonts w:ascii="Times New Roman" w:hAnsi="Times New Roman" w:cs="Times New Roman"/>
        </w:rPr>
        <w:t>Hier wird die derzeitige Runde angezeigt. Je höher der Wert desto weiter ist man schon. Anhand der Runde soll sich die Bestleistung ergeben. Eine höhere Runde bedeutet immer, dass robustere, schnellere und vor allem mehr Gegner erscheinen.</w:t>
      </w:r>
    </w:p>
    <w:p w14:paraId="014D536C" w14:textId="356FA4BF" w:rsidR="005319EB" w:rsidRDefault="005319EB" w:rsidP="002E076E">
      <w:pPr>
        <w:jc w:val="both"/>
        <w:rPr>
          <w:rFonts w:ascii="Times New Roman" w:hAnsi="Times New Roman" w:cs="Times New Roman"/>
          <w:color w:val="FF0000"/>
          <w:sz w:val="24"/>
          <w:szCs w:val="24"/>
        </w:rPr>
      </w:pPr>
      <w:r w:rsidRPr="005319EB">
        <w:rPr>
          <w:rFonts w:ascii="Times New Roman" w:hAnsi="Times New Roman" w:cs="Times New Roman"/>
          <w:color w:val="FF0000"/>
          <w:sz w:val="24"/>
          <w:szCs w:val="24"/>
        </w:rPr>
        <w:t>4. Pause</w:t>
      </w:r>
      <w:r>
        <w:rPr>
          <w:rFonts w:ascii="Times New Roman" w:hAnsi="Times New Roman" w:cs="Times New Roman"/>
          <w:color w:val="FF0000"/>
          <w:sz w:val="24"/>
          <w:szCs w:val="24"/>
        </w:rPr>
        <w:t>n</w:t>
      </w:r>
      <w:r w:rsidR="00653D0A">
        <w:rPr>
          <w:rFonts w:ascii="Times New Roman" w:hAnsi="Times New Roman" w:cs="Times New Roman"/>
          <w:color w:val="FF0000"/>
          <w:sz w:val="24"/>
          <w:szCs w:val="24"/>
        </w:rPr>
        <w:t>-K</w:t>
      </w:r>
      <w:r>
        <w:rPr>
          <w:rFonts w:ascii="Times New Roman" w:hAnsi="Times New Roman" w:cs="Times New Roman"/>
          <w:color w:val="FF0000"/>
          <w:sz w:val="24"/>
          <w:szCs w:val="24"/>
        </w:rPr>
        <w:t>nopf</w:t>
      </w:r>
      <w:r w:rsidRPr="005319EB">
        <w:rPr>
          <w:rFonts w:ascii="Times New Roman" w:hAnsi="Times New Roman" w:cs="Times New Roman"/>
          <w:color w:val="FF0000"/>
          <w:sz w:val="24"/>
          <w:szCs w:val="24"/>
        </w:rPr>
        <w:t>:</w:t>
      </w:r>
    </w:p>
    <w:p w14:paraId="37369060" w14:textId="6D132B7E" w:rsidR="005319EB" w:rsidRDefault="005319EB" w:rsidP="002E076E">
      <w:pPr>
        <w:jc w:val="both"/>
        <w:rPr>
          <w:rFonts w:ascii="Times New Roman" w:hAnsi="Times New Roman" w:cs="Times New Roman"/>
          <w:color w:val="000000" w:themeColor="text1"/>
        </w:rPr>
      </w:pPr>
      <w:r>
        <w:rPr>
          <w:rFonts w:ascii="Times New Roman" w:hAnsi="Times New Roman" w:cs="Times New Roman"/>
          <w:color w:val="000000" w:themeColor="text1"/>
        </w:rPr>
        <w:t xml:space="preserve">Über diesen Knopf wird man zum Pausenmenü geführt. Dieser </w:t>
      </w:r>
      <w:r w:rsidR="00EA0953">
        <w:rPr>
          <w:rFonts w:ascii="Times New Roman" w:hAnsi="Times New Roman" w:cs="Times New Roman"/>
          <w:color w:val="000000" w:themeColor="text1"/>
        </w:rPr>
        <w:t xml:space="preserve">unterbricht </w:t>
      </w:r>
      <w:r>
        <w:rPr>
          <w:rFonts w:ascii="Times New Roman" w:hAnsi="Times New Roman" w:cs="Times New Roman"/>
          <w:color w:val="000000" w:themeColor="text1"/>
        </w:rPr>
        <w:t>das Spiel auch während einer Runde komplett und man kriegt die Möglichkeit die Pause wieder rückgängig zu machen, das Spiel neu</w:t>
      </w:r>
      <w:r w:rsidR="00EA0953">
        <w:rPr>
          <w:rFonts w:ascii="Times New Roman" w:hAnsi="Times New Roman" w:cs="Times New Roman"/>
          <w:color w:val="000000" w:themeColor="text1"/>
        </w:rPr>
        <w:t xml:space="preserve"> </w:t>
      </w:r>
      <w:r>
        <w:rPr>
          <w:rFonts w:ascii="Times New Roman" w:hAnsi="Times New Roman" w:cs="Times New Roman"/>
          <w:color w:val="000000" w:themeColor="text1"/>
        </w:rPr>
        <w:t>zu</w:t>
      </w:r>
      <w:r w:rsidR="00EA0953">
        <w:rPr>
          <w:rFonts w:ascii="Times New Roman" w:hAnsi="Times New Roman" w:cs="Times New Roman"/>
          <w:color w:val="000000" w:themeColor="text1"/>
        </w:rPr>
        <w:t xml:space="preserve"> </w:t>
      </w:r>
      <w:r>
        <w:rPr>
          <w:rFonts w:ascii="Times New Roman" w:hAnsi="Times New Roman" w:cs="Times New Roman"/>
          <w:color w:val="000000" w:themeColor="text1"/>
        </w:rPr>
        <w:t>starten oder</w:t>
      </w:r>
      <w:r w:rsidR="00EA0953">
        <w:rPr>
          <w:rFonts w:ascii="Times New Roman" w:hAnsi="Times New Roman" w:cs="Times New Roman"/>
          <w:color w:val="000000" w:themeColor="text1"/>
        </w:rPr>
        <w:t xml:space="preserve"> ins Hauptmenü zurückzukehren. Diese Funktion hat nicht die Absicht den pausierten Zustand zwischen Runden zu ersetzen. Man kann dieses Menü auch über die Taste „ESC“ erreichen.</w:t>
      </w:r>
    </w:p>
    <w:p w14:paraId="13787A63" w14:textId="71965AB5" w:rsidR="00EA0953" w:rsidRPr="005319EB" w:rsidRDefault="00EA0953" w:rsidP="002E076E">
      <w:pPr>
        <w:jc w:val="both"/>
        <w:rPr>
          <w:rFonts w:ascii="Times New Roman" w:hAnsi="Times New Roman" w:cs="Times New Roman"/>
          <w:color w:val="000000" w:themeColor="text1"/>
        </w:rPr>
      </w:pPr>
      <w:r>
        <w:rPr>
          <w:noProof/>
        </w:rPr>
        <w:drawing>
          <wp:inline distT="0" distB="0" distL="0" distR="0" wp14:anchorId="3022B350" wp14:editId="0FFBD535">
            <wp:extent cx="5760720" cy="31984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98495"/>
                    </a:xfrm>
                    <a:prstGeom prst="rect">
                      <a:avLst/>
                    </a:prstGeom>
                  </pic:spPr>
                </pic:pic>
              </a:graphicData>
            </a:graphic>
          </wp:inline>
        </w:drawing>
      </w:r>
    </w:p>
    <w:p w14:paraId="5ADB8C64" w14:textId="49A2B9F1" w:rsidR="005319EB" w:rsidRDefault="00EA0953" w:rsidP="002E076E">
      <w:pPr>
        <w:jc w:val="both"/>
        <w:rPr>
          <w:rFonts w:ascii="Times New Roman" w:hAnsi="Times New Roman" w:cs="Times New Roman"/>
        </w:rPr>
      </w:pPr>
      <w:r>
        <w:rPr>
          <w:rFonts w:ascii="Times New Roman" w:hAnsi="Times New Roman" w:cs="Times New Roman"/>
        </w:rPr>
        <w:t>Das Pausenmenü</w:t>
      </w:r>
    </w:p>
    <w:p w14:paraId="7658B9D7" w14:textId="77777777" w:rsidR="00EA0953" w:rsidRDefault="00EA0953" w:rsidP="002E076E">
      <w:pPr>
        <w:jc w:val="both"/>
        <w:rPr>
          <w:rFonts w:ascii="Times New Roman" w:hAnsi="Times New Roman" w:cs="Times New Roman"/>
        </w:rPr>
      </w:pPr>
    </w:p>
    <w:p w14:paraId="6DD8866E" w14:textId="5F5C69F8" w:rsidR="00EA0953" w:rsidRPr="002F618B" w:rsidRDefault="00EA0953" w:rsidP="002E076E">
      <w:pPr>
        <w:jc w:val="both"/>
        <w:rPr>
          <w:rFonts w:ascii="Times New Roman" w:hAnsi="Times New Roman" w:cs="Times New Roman"/>
          <w:color w:val="FF0000"/>
          <w:sz w:val="24"/>
          <w:szCs w:val="24"/>
        </w:rPr>
      </w:pPr>
      <w:r w:rsidRPr="002F618B">
        <w:rPr>
          <w:rFonts w:ascii="Times New Roman" w:hAnsi="Times New Roman" w:cs="Times New Roman"/>
          <w:color w:val="FF0000"/>
          <w:sz w:val="24"/>
          <w:szCs w:val="24"/>
        </w:rPr>
        <w:t>5. Start</w:t>
      </w:r>
      <w:r w:rsidR="00653D0A">
        <w:rPr>
          <w:rFonts w:ascii="Times New Roman" w:hAnsi="Times New Roman" w:cs="Times New Roman"/>
          <w:color w:val="FF0000"/>
          <w:sz w:val="24"/>
          <w:szCs w:val="24"/>
        </w:rPr>
        <w:t>-K</w:t>
      </w:r>
      <w:r w:rsidRPr="002F618B">
        <w:rPr>
          <w:rFonts w:ascii="Times New Roman" w:hAnsi="Times New Roman" w:cs="Times New Roman"/>
          <w:color w:val="FF0000"/>
          <w:sz w:val="24"/>
          <w:szCs w:val="24"/>
        </w:rPr>
        <w:t>nopf:</w:t>
      </w:r>
    </w:p>
    <w:p w14:paraId="23E0152C" w14:textId="16F79F1B" w:rsidR="00EA0953" w:rsidRDefault="00EA0953" w:rsidP="002E076E">
      <w:pPr>
        <w:jc w:val="both"/>
        <w:rPr>
          <w:rFonts w:ascii="Times New Roman" w:hAnsi="Times New Roman" w:cs="Times New Roman"/>
        </w:rPr>
      </w:pPr>
      <w:r>
        <w:rPr>
          <w:rFonts w:ascii="Times New Roman" w:hAnsi="Times New Roman" w:cs="Times New Roman"/>
        </w:rPr>
        <w:t xml:space="preserve">Über diesen Knopf wird die Runde gestartet und die Gegner erscheinen. Das ist der Moment in dem sichtbar wird, wie sehr sich die Turmverteidigung gelohnt hat. Nach dem letzten erschienenen Gegner der Runde zählt die Runde um eins hoch und man kehrt wieder in den gestoppten Modus zurück. Das Beenden der Runde bringt mit sich, dass das Geld um 50 + (10 * die Rundenanzahl) Geldeinheiten hochzählt. </w:t>
      </w:r>
      <w:r w:rsidR="004D5F5D">
        <w:rPr>
          <w:rFonts w:ascii="Times New Roman" w:hAnsi="Times New Roman" w:cs="Times New Roman"/>
        </w:rPr>
        <w:t xml:space="preserve"> Man kann nicht manuell in den gestoppten Modus zurückkehren und das Zurückspringen ist auch nicht möglich.</w:t>
      </w:r>
      <w:r w:rsidR="00653D0A">
        <w:rPr>
          <w:rFonts w:ascii="Times New Roman" w:hAnsi="Times New Roman" w:cs="Times New Roman"/>
        </w:rPr>
        <w:t xml:space="preserve"> Alternativ kann man zum Rundenstarten die „Leertaste“ drücken.</w:t>
      </w:r>
    </w:p>
    <w:p w14:paraId="666B9E3F" w14:textId="73F9FDC4" w:rsidR="00EA0953" w:rsidRDefault="004D5F5D" w:rsidP="002E07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7B28BBFB" wp14:editId="3DF0759E">
            <wp:simplePos x="0" y="0"/>
            <wp:positionH relativeFrom="column">
              <wp:posOffset>3917276</wp:posOffset>
            </wp:positionH>
            <wp:positionV relativeFrom="paragraph">
              <wp:posOffset>3810</wp:posOffset>
            </wp:positionV>
            <wp:extent cx="1029970" cy="102997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9970" cy="102997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660288" behindDoc="0" locked="0" layoutInCell="1" allowOverlap="1" wp14:anchorId="5C5326D7" wp14:editId="178A11E0">
            <wp:simplePos x="0" y="0"/>
            <wp:positionH relativeFrom="column">
              <wp:posOffset>705057</wp:posOffset>
            </wp:positionH>
            <wp:positionV relativeFrom="paragraph">
              <wp:posOffset>77</wp:posOffset>
            </wp:positionV>
            <wp:extent cx="1026367" cy="1026367"/>
            <wp:effectExtent l="0" t="0" r="2540" b="254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6367" cy="1026367"/>
                    </a:xfrm>
                    <a:prstGeom prst="rect">
                      <a:avLst/>
                    </a:prstGeom>
                    <a:noFill/>
                    <a:ln>
                      <a:noFill/>
                    </a:ln>
                  </pic:spPr>
                </pic:pic>
              </a:graphicData>
            </a:graphic>
          </wp:anchor>
        </w:drawing>
      </w:r>
    </w:p>
    <w:p w14:paraId="78BC15C1" w14:textId="77777777" w:rsidR="005319EB" w:rsidRDefault="005319EB" w:rsidP="002E076E">
      <w:pPr>
        <w:jc w:val="both"/>
        <w:rPr>
          <w:rFonts w:ascii="Times New Roman" w:hAnsi="Times New Roman" w:cs="Times New Roman"/>
        </w:rPr>
      </w:pPr>
    </w:p>
    <w:p w14:paraId="03D5F2C7" w14:textId="48812B29" w:rsidR="00F64B1D" w:rsidRDefault="00F64B1D" w:rsidP="002E076E">
      <w:pPr>
        <w:jc w:val="both"/>
        <w:rPr>
          <w:rFonts w:ascii="Times New Roman" w:hAnsi="Times New Roman" w:cs="Times New Roman"/>
        </w:rPr>
      </w:pPr>
    </w:p>
    <w:p w14:paraId="1E619C76" w14:textId="794E6BE8" w:rsidR="004D5F5D" w:rsidRDefault="004D5F5D" w:rsidP="002E076E">
      <w:pPr>
        <w:jc w:val="both"/>
        <w:rPr>
          <w:rFonts w:ascii="Times New Roman" w:hAnsi="Times New Roman" w:cs="Times New Roman"/>
        </w:rPr>
      </w:pPr>
    </w:p>
    <w:p w14:paraId="508E9AA4" w14:textId="6520CE10" w:rsidR="004D5F5D" w:rsidRDefault="004D5F5D" w:rsidP="004D5F5D">
      <w:pPr>
        <w:ind w:firstLine="708"/>
        <w:jc w:val="both"/>
        <w:rPr>
          <w:rFonts w:ascii="Times New Roman" w:hAnsi="Times New Roman" w:cs="Times New Roman"/>
        </w:rPr>
      </w:pPr>
      <w:r>
        <w:rPr>
          <w:rFonts w:ascii="Times New Roman" w:hAnsi="Times New Roman" w:cs="Times New Roman"/>
        </w:rPr>
        <w:t>Runde kann gestartet werden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Runde ist zurzeit am laufen</w:t>
      </w:r>
    </w:p>
    <w:p w14:paraId="368E1A4C" w14:textId="0493B153" w:rsidR="00653D0A" w:rsidRDefault="00653D0A" w:rsidP="004D5F5D">
      <w:pPr>
        <w:ind w:firstLine="708"/>
        <w:jc w:val="both"/>
        <w:rPr>
          <w:rFonts w:ascii="Times New Roman" w:hAnsi="Times New Roman" w:cs="Times New Roman"/>
        </w:rPr>
      </w:pPr>
    </w:p>
    <w:p w14:paraId="31067D38" w14:textId="777E63BC" w:rsidR="00653D0A" w:rsidRDefault="00653D0A" w:rsidP="00653D0A">
      <w:pPr>
        <w:jc w:val="both"/>
        <w:rPr>
          <w:rFonts w:ascii="Times New Roman" w:hAnsi="Times New Roman" w:cs="Times New Roman"/>
          <w:color w:val="FF0000"/>
          <w:sz w:val="24"/>
          <w:szCs w:val="24"/>
        </w:rPr>
      </w:pPr>
      <w:r w:rsidRPr="00653D0A">
        <w:rPr>
          <w:rFonts w:ascii="Times New Roman" w:hAnsi="Times New Roman" w:cs="Times New Roman"/>
          <w:color w:val="FF0000"/>
          <w:sz w:val="24"/>
          <w:szCs w:val="24"/>
        </w:rPr>
        <w:lastRenderedPageBreak/>
        <w:t>6.</w:t>
      </w:r>
      <w:r w:rsidR="00827F83">
        <w:rPr>
          <w:rFonts w:ascii="Times New Roman" w:hAnsi="Times New Roman" w:cs="Times New Roman"/>
          <w:color w:val="FF0000"/>
          <w:sz w:val="24"/>
          <w:szCs w:val="24"/>
        </w:rPr>
        <w:t xml:space="preserve"> Shop</w:t>
      </w:r>
      <w:r w:rsidRPr="00653D0A">
        <w:rPr>
          <w:rFonts w:ascii="Times New Roman" w:hAnsi="Times New Roman" w:cs="Times New Roman"/>
          <w:color w:val="FF0000"/>
          <w:sz w:val="24"/>
          <w:szCs w:val="24"/>
        </w:rPr>
        <w:t>:</w:t>
      </w:r>
    </w:p>
    <w:p w14:paraId="49C778FB" w14:textId="3E0A029F" w:rsidR="00653D0A" w:rsidRPr="00827F83" w:rsidRDefault="00827F83" w:rsidP="00653D0A">
      <w:pPr>
        <w:jc w:val="both"/>
        <w:rPr>
          <w:rFonts w:ascii="Times New Roman" w:hAnsi="Times New Roman" w:cs="Times New Roman"/>
          <w:color w:val="000000" w:themeColor="text1"/>
        </w:rPr>
      </w:pPr>
      <w:r w:rsidRPr="00827F83">
        <w:rPr>
          <w:rFonts w:ascii="Times New Roman" w:hAnsi="Times New Roman" w:cs="Times New Roman"/>
          <w:color w:val="000000" w:themeColor="text1"/>
        </w:rPr>
        <w:t>Über</w:t>
      </w:r>
      <w:r>
        <w:rPr>
          <w:rFonts w:ascii="Times New Roman" w:hAnsi="Times New Roman" w:cs="Times New Roman"/>
          <w:color w:val="000000" w:themeColor="text1"/>
        </w:rPr>
        <w:t xml:space="preserve"> diesen Knopf kommt man zum Shop. Hier werden die verschiedenen Türme ausgestellt, mit deren Preisen ausgestellt. Kaufbare Türme haben, wie hier im Screenshot einen grünen Hintergrund. Auf dem „X“ oben links in der Ecke kann das Menü wieder geschlossen werden. </w:t>
      </w:r>
    </w:p>
    <w:p w14:paraId="453FDB77" w14:textId="4C5D62AE" w:rsidR="00653D0A" w:rsidRDefault="00653D0A" w:rsidP="00784A89">
      <w:pPr>
        <w:jc w:val="center"/>
        <w:rPr>
          <w:rFonts w:ascii="Times New Roman" w:hAnsi="Times New Roman" w:cs="Times New Roman"/>
          <w:color w:val="000000" w:themeColor="text1"/>
        </w:rPr>
      </w:pPr>
      <w:r>
        <w:rPr>
          <w:noProof/>
        </w:rPr>
        <w:drawing>
          <wp:inline distT="0" distB="0" distL="0" distR="0" wp14:anchorId="704D040F" wp14:editId="0F18FAE2">
            <wp:extent cx="2135529" cy="3744410"/>
            <wp:effectExtent l="0" t="0" r="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303" b="22696"/>
                    <a:stretch/>
                  </pic:blipFill>
                  <pic:spPr bwMode="auto">
                    <a:xfrm>
                      <a:off x="0" y="0"/>
                      <a:ext cx="2143714" cy="3758761"/>
                    </a:xfrm>
                    <a:prstGeom prst="rect">
                      <a:avLst/>
                    </a:prstGeom>
                    <a:ln>
                      <a:noFill/>
                    </a:ln>
                    <a:extLst>
                      <a:ext uri="{53640926-AAD7-44D8-BBD7-CCE9431645EC}">
                        <a14:shadowObscured xmlns:a14="http://schemas.microsoft.com/office/drawing/2010/main"/>
                      </a:ext>
                    </a:extLst>
                  </pic:spPr>
                </pic:pic>
              </a:graphicData>
            </a:graphic>
          </wp:inline>
        </w:drawing>
      </w:r>
    </w:p>
    <w:p w14:paraId="359F77FE" w14:textId="687DBE62" w:rsidR="00827F83" w:rsidRDefault="00784A89" w:rsidP="00784A89">
      <w:pPr>
        <w:ind w:left="2832"/>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827F83">
        <w:rPr>
          <w:rFonts w:ascii="Times New Roman" w:hAnsi="Times New Roman" w:cs="Times New Roman"/>
          <w:color w:val="000000" w:themeColor="text1"/>
        </w:rPr>
        <w:t>Shop</w:t>
      </w:r>
    </w:p>
    <w:p w14:paraId="6897E978" w14:textId="0A31BAC8" w:rsidR="00827F83" w:rsidRDefault="00827F83" w:rsidP="00653D0A">
      <w:pPr>
        <w:jc w:val="both"/>
        <w:rPr>
          <w:rFonts w:ascii="Times New Roman" w:hAnsi="Times New Roman" w:cs="Times New Roman"/>
          <w:color w:val="000000" w:themeColor="text1"/>
        </w:rPr>
      </w:pPr>
    </w:p>
    <w:p w14:paraId="76477899" w14:textId="7D965566" w:rsidR="00353E50" w:rsidRDefault="00827F83" w:rsidP="00653D0A">
      <w:pPr>
        <w:jc w:val="both"/>
        <w:rPr>
          <w:rFonts w:ascii="Times New Roman" w:hAnsi="Times New Roman" w:cs="Times New Roman"/>
          <w:color w:val="000000" w:themeColor="text1"/>
        </w:rPr>
      </w:pPr>
      <w:r>
        <w:rPr>
          <w:rFonts w:ascii="Times New Roman" w:hAnsi="Times New Roman" w:cs="Times New Roman"/>
          <w:color w:val="000000" w:themeColor="text1"/>
        </w:rPr>
        <w:t>Durch einen Linksklick auf die Schaltfläche wird der Turm erstmal</w:t>
      </w:r>
      <w:r>
        <w:rPr>
          <w:rFonts w:ascii="Times New Roman" w:hAnsi="Times New Roman" w:cs="Times New Roman"/>
          <w:color w:val="000000" w:themeColor="text1"/>
        </w:rPr>
        <w:t xml:space="preserve"> der Maus angehangen.</w:t>
      </w:r>
      <w:r w:rsidR="00353E50">
        <w:rPr>
          <w:rFonts w:ascii="Times New Roman" w:hAnsi="Times New Roman" w:cs="Times New Roman"/>
          <w:color w:val="000000" w:themeColor="text1"/>
        </w:rPr>
        <w:t xml:space="preserve"> Nun kann man mittels der Mausposition die Position des Turmes bestimmen. </w:t>
      </w:r>
    </w:p>
    <w:p w14:paraId="2A58B689" w14:textId="331F1710" w:rsidR="00827F83" w:rsidRDefault="00353E50" w:rsidP="00653D0A">
      <w:pPr>
        <w:jc w:val="both"/>
        <w:rPr>
          <w:rFonts w:ascii="Times New Roman" w:hAnsi="Times New Roman" w:cs="Times New Roman"/>
          <w:color w:val="000000" w:themeColor="text1"/>
        </w:rPr>
      </w:pPr>
      <w:r>
        <w:rPr>
          <w:rFonts w:ascii="Times New Roman" w:hAnsi="Times New Roman" w:cs="Times New Roman"/>
          <w:color w:val="000000" w:themeColor="text1"/>
        </w:rPr>
        <w:t>Hierbei ist zu bedenken, dass man die Türme nicht irgendwo willkürlich platzieren kann! Ein Turm kann nicht auf einem anderen Turm oder mitten auf dem Gegnerpfad platziert werden! Sollte der Turm nicht platzierbar sein, so ändert sich seine Farbe in einen roten Ton.</w:t>
      </w:r>
    </w:p>
    <w:p w14:paraId="785967E5" w14:textId="07BC9F89" w:rsidR="00784A89" w:rsidRDefault="00784A89" w:rsidP="00653D0A">
      <w:pPr>
        <w:jc w:val="both"/>
        <w:rPr>
          <w:noProof/>
        </w:rPr>
      </w:pPr>
      <w:r>
        <w:rPr>
          <w:noProof/>
        </w:rPr>
        <w:drawing>
          <wp:anchor distT="0" distB="0" distL="114300" distR="114300" simplePos="0" relativeHeight="251662336" behindDoc="0" locked="0" layoutInCell="1" allowOverlap="1" wp14:anchorId="17C690E8" wp14:editId="13380DFF">
            <wp:simplePos x="0" y="0"/>
            <wp:positionH relativeFrom="margin">
              <wp:posOffset>3209218</wp:posOffset>
            </wp:positionH>
            <wp:positionV relativeFrom="paragraph">
              <wp:posOffset>107837</wp:posOffset>
            </wp:positionV>
            <wp:extent cx="1969517" cy="1914161"/>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7528" t="30367" r="45550" b="45716"/>
                    <a:stretch/>
                  </pic:blipFill>
                  <pic:spPr bwMode="auto">
                    <a:xfrm>
                      <a:off x="0" y="0"/>
                      <a:ext cx="1985597" cy="19297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14D1226" wp14:editId="5C3E5020">
            <wp:simplePos x="0" y="0"/>
            <wp:positionH relativeFrom="column">
              <wp:posOffset>193964</wp:posOffset>
            </wp:positionH>
            <wp:positionV relativeFrom="paragraph">
              <wp:posOffset>84415</wp:posOffset>
            </wp:positionV>
            <wp:extent cx="1973484" cy="1955038"/>
            <wp:effectExtent l="0" t="0" r="8255" b="762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9528" t="23571" r="39720" b="38564"/>
                    <a:stretch/>
                  </pic:blipFill>
                  <pic:spPr bwMode="auto">
                    <a:xfrm>
                      <a:off x="0" y="0"/>
                      <a:ext cx="1973484" cy="1955038"/>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 </w:t>
      </w:r>
    </w:p>
    <w:p w14:paraId="1817B593" w14:textId="74E81D65" w:rsidR="00784A89" w:rsidRDefault="00784A89" w:rsidP="00653D0A">
      <w:pPr>
        <w:jc w:val="both"/>
        <w:rPr>
          <w:noProof/>
        </w:rPr>
      </w:pPr>
    </w:p>
    <w:p w14:paraId="16248736" w14:textId="1263F0FF" w:rsidR="00784A89" w:rsidRDefault="00784A89" w:rsidP="00653D0A">
      <w:pPr>
        <w:jc w:val="both"/>
        <w:rPr>
          <w:noProof/>
        </w:rPr>
      </w:pPr>
    </w:p>
    <w:p w14:paraId="1F2119F7" w14:textId="53EDDC77" w:rsidR="00784A89" w:rsidRDefault="00784A89" w:rsidP="00653D0A">
      <w:pPr>
        <w:jc w:val="both"/>
        <w:rPr>
          <w:noProof/>
        </w:rPr>
      </w:pPr>
    </w:p>
    <w:p w14:paraId="672FA2DC" w14:textId="2987C5C3" w:rsidR="00784A89" w:rsidRDefault="00784A89" w:rsidP="00653D0A">
      <w:pPr>
        <w:jc w:val="both"/>
        <w:rPr>
          <w:noProof/>
        </w:rPr>
      </w:pPr>
    </w:p>
    <w:p w14:paraId="58BA9CA2" w14:textId="0A17E80B" w:rsidR="00784A89" w:rsidRDefault="00784A89" w:rsidP="00653D0A">
      <w:pPr>
        <w:jc w:val="both"/>
        <w:rPr>
          <w:noProof/>
        </w:rPr>
      </w:pPr>
    </w:p>
    <w:p w14:paraId="522DA4C5" w14:textId="3C16EAF0" w:rsidR="00784A89" w:rsidRDefault="00784A89" w:rsidP="00653D0A">
      <w:pPr>
        <w:jc w:val="both"/>
        <w:rPr>
          <w:noProof/>
        </w:rPr>
      </w:pPr>
    </w:p>
    <w:p w14:paraId="563FDD11" w14:textId="6B10B3E2" w:rsidR="00784A89" w:rsidRDefault="00784A89" w:rsidP="00653D0A">
      <w:pPr>
        <w:jc w:val="both"/>
        <w:rPr>
          <w:noProof/>
        </w:rPr>
      </w:pPr>
    </w:p>
    <w:p w14:paraId="7AD1D5B7" w14:textId="3AFDB222" w:rsidR="00784A89" w:rsidRDefault="00784A89" w:rsidP="00784A89">
      <w:pPr>
        <w:ind w:left="708" w:firstLine="708"/>
        <w:jc w:val="both"/>
        <w:rPr>
          <w:noProof/>
        </w:rPr>
      </w:pPr>
      <w:r>
        <w:rPr>
          <w:noProof/>
        </w:rPr>
        <w:t>Platzierbar</w:t>
      </w:r>
      <w:r>
        <w:rPr>
          <w:noProof/>
        </w:rPr>
        <w:tab/>
      </w:r>
      <w:r>
        <w:rPr>
          <w:noProof/>
        </w:rPr>
        <w:tab/>
      </w:r>
      <w:r>
        <w:rPr>
          <w:noProof/>
        </w:rPr>
        <w:tab/>
      </w:r>
      <w:r>
        <w:rPr>
          <w:noProof/>
        </w:rPr>
        <w:tab/>
      </w:r>
      <w:r>
        <w:rPr>
          <w:noProof/>
        </w:rPr>
        <w:tab/>
        <w:t>Nicht platzierbar</w:t>
      </w:r>
    </w:p>
    <w:p w14:paraId="31A797D9" w14:textId="39C0E679" w:rsidR="00784A89" w:rsidRDefault="00784A89" w:rsidP="00784A89">
      <w:pPr>
        <w:jc w:val="both"/>
        <w:rPr>
          <w:noProof/>
        </w:rPr>
      </w:pPr>
      <w:r>
        <w:rPr>
          <w:noProof/>
        </w:rPr>
        <w:lastRenderedPageBreak/>
        <w:t>Der durchsichtige blaue Kreis um einen Turm herum markiert seine Reichweite. Nicht alle Türme können die Gegner über die komplette Karte hinweg angreifen, somit sind sie in ihrer abgedeckten Reichweite limiertiert.</w:t>
      </w:r>
      <w:r w:rsidR="00D37A3C">
        <w:rPr>
          <w:noProof/>
        </w:rPr>
        <w:t xml:space="preserve"> Mit einem Rechtsklick lässt sich die komplette Platzierung abbrechen. Das Kauf zählt hierbei nicht als abgeschlossen. Mit einem Linksklick wird der Turm final platziert. Erst dann wird das Geld auch wirklich abgezogen. Sollte ein nicht platzierbarer Turm trotzdem versucht werde</w:t>
      </w:r>
      <w:r w:rsidR="00BF5A2F">
        <w:rPr>
          <w:noProof/>
        </w:rPr>
        <w:t>n platziert zu werden, wird das abgefangen und es passiert nichts.</w:t>
      </w:r>
    </w:p>
    <w:p w14:paraId="38568BAC" w14:textId="6B39058C" w:rsidR="00D8598D" w:rsidRDefault="00D8598D" w:rsidP="00784A89">
      <w:pPr>
        <w:jc w:val="both"/>
        <w:rPr>
          <w:noProof/>
        </w:rPr>
      </w:pPr>
    </w:p>
    <w:p w14:paraId="0596B151" w14:textId="53BC416D" w:rsidR="00D8598D" w:rsidRDefault="00D8598D" w:rsidP="00784A89">
      <w:pPr>
        <w:jc w:val="both"/>
        <w:rPr>
          <w:noProof/>
          <w:color w:val="FF0000"/>
          <w:sz w:val="24"/>
          <w:szCs w:val="24"/>
        </w:rPr>
      </w:pPr>
      <w:r w:rsidRPr="00D8598D">
        <w:rPr>
          <w:noProof/>
          <w:color w:val="FF0000"/>
          <w:sz w:val="24"/>
          <w:szCs w:val="24"/>
        </w:rPr>
        <w:t>7. Die Karte:</w:t>
      </w:r>
    </w:p>
    <w:p w14:paraId="7826E59C" w14:textId="7B8FAEBF" w:rsidR="00D8598D" w:rsidRDefault="00C0272B" w:rsidP="00784A89">
      <w:pPr>
        <w:jc w:val="both"/>
        <w:rPr>
          <w:noProof/>
          <w:color w:val="000000" w:themeColor="text1"/>
        </w:rPr>
      </w:pPr>
      <w:r>
        <w:rPr>
          <w:noProof/>
          <w:color w:val="000000" w:themeColor="text1"/>
        </w:rPr>
        <w:t>Die Karte besteht aus zwei wesentlichen Arten von Untergründen. Das Umland, worauf man die Türme platzieren kann und der Pfad, auf dem sich die Gegner befinden. Der Pfad hat jeweils immer einen Eingang und einen Ausgang. Der Gegner kommen über den Eingang rein und gehen über den Ausgang raus, was durch die Türme vermieden werden soll.</w:t>
      </w:r>
    </w:p>
    <w:p w14:paraId="522FD583" w14:textId="101EF3CF" w:rsidR="0025507C" w:rsidRDefault="0025507C" w:rsidP="00784A89">
      <w:pPr>
        <w:jc w:val="both"/>
        <w:rPr>
          <w:noProof/>
          <w:color w:val="000000" w:themeColor="text1"/>
        </w:rPr>
      </w:pPr>
    </w:p>
    <w:p w14:paraId="0E7C1149" w14:textId="69D9759F" w:rsidR="0025507C" w:rsidRDefault="0025507C" w:rsidP="00784A89">
      <w:pPr>
        <w:jc w:val="both"/>
        <w:rPr>
          <w:b/>
          <w:bCs/>
          <w:noProof/>
          <w:color w:val="000000" w:themeColor="text1"/>
          <w:sz w:val="24"/>
          <w:szCs w:val="24"/>
        </w:rPr>
      </w:pPr>
      <w:r w:rsidRPr="0025507C">
        <w:rPr>
          <w:b/>
          <w:bCs/>
          <w:noProof/>
          <w:color w:val="000000" w:themeColor="text1"/>
          <w:sz w:val="24"/>
          <w:szCs w:val="24"/>
        </w:rPr>
        <w:t>Die Gegner:</w:t>
      </w:r>
    </w:p>
    <w:p w14:paraId="568237D1" w14:textId="0DEFE5B7" w:rsidR="0025507C" w:rsidRDefault="00E87565" w:rsidP="00784A89">
      <w:pPr>
        <w:jc w:val="both"/>
        <w:rPr>
          <w:noProof/>
          <w:color w:val="000000" w:themeColor="text1"/>
        </w:rPr>
      </w:pPr>
      <w:r>
        <w:rPr>
          <w:noProof/>
          <w:color w:val="000000" w:themeColor="text1"/>
        </w:rPr>
        <w:t>Die Gegner in dem Spiel sind geomterische Figuren wie Dreiecke, Vierecke etc.</w:t>
      </w:r>
    </w:p>
    <w:p w14:paraId="474C4438" w14:textId="18B05E3C" w:rsidR="00E87565" w:rsidRDefault="00E87565" w:rsidP="00784A89">
      <w:pPr>
        <w:jc w:val="both"/>
        <w:rPr>
          <w:noProof/>
          <w:color w:val="000000" w:themeColor="text1"/>
        </w:rPr>
      </w:pPr>
      <w:r>
        <w:rPr>
          <w:noProof/>
          <w:color w:val="000000" w:themeColor="text1"/>
        </w:rPr>
        <w:t>Der schwächeste Gegner ist das Dreieck mit einem Trefferpunkt und der niedrigsten Geschwindigkeit.</w:t>
      </w:r>
      <w:r w:rsidR="0004324D">
        <w:rPr>
          <w:noProof/>
          <w:color w:val="000000" w:themeColor="text1"/>
        </w:rPr>
        <w:t xml:space="preserve"> Pro Ecke, die zur Figur dazukommt</w:t>
      </w:r>
      <w:r w:rsidR="0070499C">
        <w:rPr>
          <w:noProof/>
          <w:color w:val="000000" w:themeColor="text1"/>
        </w:rPr>
        <w:t>,</w:t>
      </w:r>
      <w:r w:rsidR="0004324D">
        <w:rPr>
          <w:noProof/>
          <w:color w:val="000000" w:themeColor="text1"/>
        </w:rPr>
        <w:t xml:space="preserve"> wird der Gegner</w:t>
      </w:r>
      <w:r w:rsidR="0070499C">
        <w:rPr>
          <w:noProof/>
          <w:color w:val="000000" w:themeColor="text1"/>
        </w:rPr>
        <w:t xml:space="preserve"> um einen Trefferpunkt</w:t>
      </w:r>
      <w:r w:rsidR="0004324D">
        <w:rPr>
          <w:noProof/>
          <w:color w:val="000000" w:themeColor="text1"/>
        </w:rPr>
        <w:t xml:space="preserve"> widerstandsfähiger und </w:t>
      </w:r>
      <w:r w:rsidR="0070499C">
        <w:rPr>
          <w:noProof/>
          <w:color w:val="000000" w:themeColor="text1"/>
        </w:rPr>
        <w:t xml:space="preserve">25% </w:t>
      </w:r>
      <w:r w:rsidR="0004324D">
        <w:rPr>
          <w:noProof/>
          <w:color w:val="000000" w:themeColor="text1"/>
        </w:rPr>
        <w:t>schneller</w:t>
      </w:r>
      <w:r w:rsidR="0070499C">
        <w:rPr>
          <w:noProof/>
          <w:color w:val="000000" w:themeColor="text1"/>
        </w:rPr>
        <w:t>, gemessen an der Geschwindigkeit des Dreiecks</w:t>
      </w:r>
      <w:r w:rsidR="0004324D">
        <w:rPr>
          <w:noProof/>
          <w:color w:val="000000" w:themeColor="text1"/>
        </w:rPr>
        <w:t>. Also:</w:t>
      </w:r>
    </w:p>
    <w:p w14:paraId="4744228C" w14:textId="79759836" w:rsidR="0004324D" w:rsidRDefault="0004324D" w:rsidP="00784A89">
      <w:pPr>
        <w:jc w:val="both"/>
        <w:rPr>
          <w:noProof/>
          <w:color w:val="000000" w:themeColor="text1"/>
        </w:rPr>
      </w:pPr>
      <w:r>
        <w:rPr>
          <w:noProof/>
          <w:color w:val="000000" w:themeColor="text1"/>
        </w:rPr>
        <w:t>Dreieck &lt; Viereck &lt; Fünfeck &lt; Sechseck &lt; Siebeneck</w:t>
      </w:r>
    </w:p>
    <w:p w14:paraId="2F5D5B36" w14:textId="4CCBB652" w:rsidR="0004324D" w:rsidRPr="00E87565" w:rsidRDefault="0070499C" w:rsidP="00784A89">
      <w:pPr>
        <w:jc w:val="both"/>
        <w:rPr>
          <w:noProof/>
          <w:color w:val="000000" w:themeColor="text1"/>
        </w:rPr>
      </w:pPr>
      <w:r>
        <w:rPr>
          <w:noProof/>
          <w:color w:val="000000" w:themeColor="text1"/>
        </w:rPr>
        <w:drawing>
          <wp:inline distT="0" distB="0" distL="0" distR="0" wp14:anchorId="634D45B0" wp14:editId="00E86D8C">
            <wp:extent cx="636905" cy="6369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noProof/>
          <w:color w:val="000000" w:themeColor="text1"/>
        </w:rPr>
        <w:drawing>
          <wp:inline distT="0" distB="0" distL="0" distR="0" wp14:anchorId="3E1E484C" wp14:editId="2AC863A7">
            <wp:extent cx="636905" cy="6369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noProof/>
          <w:color w:val="000000" w:themeColor="text1"/>
        </w:rPr>
        <w:drawing>
          <wp:inline distT="0" distB="0" distL="0" distR="0" wp14:anchorId="2F667FC8" wp14:editId="4341DAA8">
            <wp:extent cx="636905" cy="63690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p>
    <w:p w14:paraId="212DB657" w14:textId="27151644" w:rsidR="0025507C" w:rsidRPr="0025507C" w:rsidRDefault="0070499C" w:rsidP="00784A89">
      <w:pPr>
        <w:jc w:val="both"/>
        <w:rPr>
          <w:noProof/>
          <w:color w:val="000000" w:themeColor="text1"/>
        </w:rPr>
      </w:pPr>
      <w:r>
        <w:rPr>
          <w:noProof/>
          <w:color w:val="000000" w:themeColor="text1"/>
        </w:rPr>
        <w:drawing>
          <wp:inline distT="0" distB="0" distL="0" distR="0" wp14:anchorId="1BF55AB3" wp14:editId="7877BE86">
            <wp:extent cx="636905" cy="63690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r>
        <w:rPr>
          <w:noProof/>
          <w:color w:val="000000" w:themeColor="text1"/>
        </w:rPr>
        <w:drawing>
          <wp:inline distT="0" distB="0" distL="0" distR="0" wp14:anchorId="7EFFE31E" wp14:editId="024EE0DC">
            <wp:extent cx="636905" cy="63690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905" cy="636905"/>
                    </a:xfrm>
                    <a:prstGeom prst="rect">
                      <a:avLst/>
                    </a:prstGeom>
                    <a:noFill/>
                    <a:ln>
                      <a:noFill/>
                    </a:ln>
                  </pic:spPr>
                </pic:pic>
              </a:graphicData>
            </a:graphic>
          </wp:inline>
        </w:drawing>
      </w:r>
    </w:p>
    <w:p w14:paraId="4534BC39" w14:textId="5D5F9A99" w:rsidR="00D8598D" w:rsidRDefault="004D365F" w:rsidP="00784A89">
      <w:pPr>
        <w:jc w:val="both"/>
        <w:rPr>
          <w:rFonts w:ascii="Times New Roman" w:hAnsi="Times New Roman" w:cs="Times New Roman"/>
          <w:b/>
          <w:bCs/>
          <w:color w:val="000000" w:themeColor="text1"/>
          <w:sz w:val="24"/>
          <w:szCs w:val="24"/>
        </w:rPr>
      </w:pPr>
      <w:r w:rsidRPr="004D365F">
        <w:rPr>
          <w:rFonts w:ascii="Times New Roman" w:hAnsi="Times New Roman" w:cs="Times New Roman"/>
          <w:b/>
          <w:bCs/>
          <w:color w:val="000000" w:themeColor="text1"/>
          <w:sz w:val="24"/>
          <w:szCs w:val="24"/>
        </w:rPr>
        <w:t>Die Türme:</w:t>
      </w:r>
    </w:p>
    <w:p w14:paraId="37BACAF5" w14:textId="69454C5F" w:rsidR="004D365F" w:rsidRDefault="004D365F" w:rsidP="00784A89">
      <w:pPr>
        <w:jc w:val="both"/>
        <w:rPr>
          <w:rFonts w:ascii="Times New Roman" w:hAnsi="Times New Roman" w:cs="Times New Roman"/>
          <w:color w:val="000000" w:themeColor="text1"/>
        </w:rPr>
      </w:pPr>
      <w:r>
        <w:rPr>
          <w:rFonts w:ascii="Times New Roman" w:hAnsi="Times New Roman" w:cs="Times New Roman"/>
          <w:color w:val="000000" w:themeColor="text1"/>
        </w:rPr>
        <w:t xml:space="preserve">In GTD gibt es fünf verschiedene Türme, die alle mit ihren ganz eigenen Verbesserungen für die verschiedensten Verwendungszwecke konzipiert wurden. </w:t>
      </w:r>
      <w:r w:rsidR="00256FED">
        <w:rPr>
          <w:rFonts w:ascii="Times New Roman" w:hAnsi="Times New Roman" w:cs="Times New Roman"/>
          <w:color w:val="000000" w:themeColor="text1"/>
        </w:rPr>
        <w:t>Mit Ausnahme von der Universität, haben alle Türme das Ziel die Gegner mit Projektilen zu beschießen. Die Geschwindigkeit und die Anzahl an Schaden eines Projektils hängt natürlich vom Turm und dessen Verbesserungen ab. Fährt man mit der Maus über einen bereits platzierten Turm, so kann man seine Reichweite einsehen und klickt man diesen an, so öffnet sich das Fenster, womit die Verbesserungen gekauft werden. Die zu erwerbenden</w:t>
      </w:r>
      <w:r w:rsidR="009C6AB4">
        <w:rPr>
          <w:rFonts w:ascii="Times New Roman" w:hAnsi="Times New Roman" w:cs="Times New Roman"/>
          <w:color w:val="000000" w:themeColor="text1"/>
        </w:rPr>
        <w:t xml:space="preserve"> Verbesserungen sind von der Universität abhängig.</w:t>
      </w:r>
    </w:p>
    <w:p w14:paraId="228FCB27" w14:textId="01716D90" w:rsidR="00B74882" w:rsidRDefault="00B74882" w:rsidP="00784A89">
      <w:pPr>
        <w:jc w:val="both"/>
        <w:rPr>
          <w:rFonts w:ascii="Times New Roman" w:hAnsi="Times New Roman" w:cs="Times New Roman"/>
          <w:color w:val="000000" w:themeColor="text1"/>
        </w:rPr>
      </w:pPr>
    </w:p>
    <w:p w14:paraId="7784F158" w14:textId="04D3C962" w:rsidR="00B74882" w:rsidRPr="00B74882" w:rsidRDefault="00B74882" w:rsidP="00784A89">
      <w:pPr>
        <w:jc w:val="both"/>
        <w:rPr>
          <w:rFonts w:ascii="Times New Roman" w:hAnsi="Times New Roman" w:cs="Times New Roman"/>
          <w:b/>
          <w:bCs/>
          <w:color w:val="000000" w:themeColor="text1"/>
        </w:rPr>
      </w:pPr>
      <w:r w:rsidRPr="00B74882">
        <w:rPr>
          <w:rFonts w:ascii="Times New Roman" w:hAnsi="Times New Roman" w:cs="Times New Roman"/>
          <w:b/>
          <w:bCs/>
          <w:color w:val="000000" w:themeColor="text1"/>
        </w:rPr>
        <w:t>Mathematiker:</w:t>
      </w:r>
    </w:p>
    <w:p w14:paraId="574DC3DB" w14:textId="77777777" w:rsidR="004D365F" w:rsidRPr="004D365F" w:rsidRDefault="004D365F" w:rsidP="00784A89">
      <w:pPr>
        <w:jc w:val="both"/>
        <w:rPr>
          <w:rFonts w:ascii="Times New Roman" w:hAnsi="Times New Roman" w:cs="Times New Roman"/>
          <w:color w:val="000000" w:themeColor="text1"/>
        </w:rPr>
      </w:pPr>
    </w:p>
    <w:sectPr w:rsidR="004D365F" w:rsidRPr="004D365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618"/>
    <w:rsid w:val="00005595"/>
    <w:rsid w:val="0004324D"/>
    <w:rsid w:val="0025507C"/>
    <w:rsid w:val="00256FED"/>
    <w:rsid w:val="002E076E"/>
    <w:rsid w:val="002F618B"/>
    <w:rsid w:val="00353E50"/>
    <w:rsid w:val="004862FB"/>
    <w:rsid w:val="004A4618"/>
    <w:rsid w:val="004D365F"/>
    <w:rsid w:val="004D5F5D"/>
    <w:rsid w:val="005319EB"/>
    <w:rsid w:val="005714BD"/>
    <w:rsid w:val="00653D0A"/>
    <w:rsid w:val="00703A81"/>
    <w:rsid w:val="0070499C"/>
    <w:rsid w:val="00784A89"/>
    <w:rsid w:val="00827F83"/>
    <w:rsid w:val="009C6AB4"/>
    <w:rsid w:val="00B74882"/>
    <w:rsid w:val="00BF5A2F"/>
    <w:rsid w:val="00C0272B"/>
    <w:rsid w:val="00D37A3C"/>
    <w:rsid w:val="00D474BE"/>
    <w:rsid w:val="00D8598D"/>
    <w:rsid w:val="00E87565"/>
    <w:rsid w:val="00EA0953"/>
    <w:rsid w:val="00EF7097"/>
    <w:rsid w:val="00F03970"/>
    <w:rsid w:val="00F37608"/>
    <w:rsid w:val="00F64B1D"/>
    <w:rsid w:val="00F74B2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86055"/>
  <w15:chartTrackingRefBased/>
  <w15:docId w15:val="{E7968709-6551-4D3D-AC45-D74D53D67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954</Words>
  <Characters>6016</Characters>
  <Application>Microsoft Office Word</Application>
  <DocSecurity>0</DocSecurity>
  <Lines>50</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Wontke</dc:creator>
  <cp:keywords/>
  <dc:description/>
  <cp:lastModifiedBy>Dominik Wontke</cp:lastModifiedBy>
  <cp:revision>20</cp:revision>
  <dcterms:created xsi:type="dcterms:W3CDTF">2020-05-23T10:30:00Z</dcterms:created>
  <dcterms:modified xsi:type="dcterms:W3CDTF">2020-05-23T12:28:00Z</dcterms:modified>
</cp:coreProperties>
</file>